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E6" w:rsidRPr="0028185B" w:rsidRDefault="00423CE6" w:rsidP="00423CE6">
      <w:pPr>
        <w:spacing w:before="71"/>
        <w:ind w:left="537" w:right="751"/>
        <w:jc w:val="center"/>
        <w:rPr>
          <w:rFonts w:ascii="Times New Roman" w:hAnsi="Times New Roman" w:cs="Times New Roman"/>
          <w:b/>
          <w:sz w:val="28"/>
        </w:rPr>
      </w:pPr>
      <w:r w:rsidRPr="0028185B">
        <w:rPr>
          <w:rFonts w:ascii="Times New Roman" w:hAnsi="Times New Roman" w:cs="Times New Roman"/>
          <w:b/>
          <w:sz w:val="28"/>
        </w:rPr>
        <w:t>Контрольно-измерительные</w:t>
      </w:r>
      <w:r w:rsidRPr="0028185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8185B">
        <w:rPr>
          <w:rFonts w:ascii="Times New Roman" w:hAnsi="Times New Roman" w:cs="Times New Roman"/>
          <w:b/>
          <w:sz w:val="28"/>
        </w:rPr>
        <w:t>материалы</w:t>
      </w:r>
    </w:p>
    <w:p w:rsidR="00423CE6" w:rsidRPr="0028185B" w:rsidRDefault="00423CE6" w:rsidP="00423CE6">
      <w:pPr>
        <w:spacing w:before="151"/>
        <w:ind w:left="535" w:right="751"/>
        <w:jc w:val="center"/>
        <w:rPr>
          <w:rFonts w:ascii="Times New Roman" w:hAnsi="Times New Roman" w:cs="Times New Roman"/>
          <w:b/>
          <w:sz w:val="28"/>
        </w:rPr>
      </w:pPr>
      <w:r w:rsidRPr="0028185B">
        <w:rPr>
          <w:rFonts w:ascii="Times New Roman" w:hAnsi="Times New Roman" w:cs="Times New Roman"/>
          <w:b/>
          <w:sz w:val="28"/>
        </w:rPr>
        <w:t>по</w:t>
      </w:r>
      <w:r w:rsidRPr="0028185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8185B">
        <w:rPr>
          <w:rFonts w:ascii="Times New Roman" w:hAnsi="Times New Roman" w:cs="Times New Roman"/>
          <w:b/>
          <w:sz w:val="28"/>
        </w:rPr>
        <w:t>информатике</w:t>
      </w:r>
      <w:r w:rsidRPr="0028185B"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10 класс</w:t>
      </w:r>
    </w:p>
    <w:p w:rsidR="00423CE6" w:rsidRDefault="00423CE6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№1 «Информация»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Научная область, предметом изучения которой являются информация и информационные процессы – это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теоретическая информатика;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социальная информатика;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прикладная информатика.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Согласно функциональной концепции информация и информационные процессы присущи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только живой природе;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только человеку;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всем материальным объектам мира.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Термин "информатизация общества" обозначает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увеличение количества избыточной информации, циркулирующей в обществе;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массовое использование информационных и коммуникационных технологий во всех областях человеческой деятельности;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массовое использование компьютеров;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введение изучения информатики во все учебные заведения.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Если под информацией понимать только то, что распространяется через книги, рукописи, произведения искусства, средства массовой информации, то к какой философской концепции ее можно будет отнести?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Процесс представления информации в виде, удобном для ее хранения и передачи – это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кодирование;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шифрование;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декодирование;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преобразование.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Первый в истории техники способ двоичного кодирования информации предложил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Ж. Бодо;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С. Морзе;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Н. Винер;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К. Шеннон.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Знаковая система представления и передачи информации – это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язык;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код;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рисунок;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шифр.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Сколько Мбайт информации содержит сообщение объемом 2</w:t>
      </w:r>
      <w:r>
        <w:rPr>
          <w:color w:val="000000"/>
          <w:vertAlign w:val="superscript"/>
        </w:rPr>
        <w:t>27</w:t>
      </w:r>
      <w:r>
        <w:rPr>
          <w:color w:val="000000"/>
        </w:rPr>
        <w:t> бит?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> Сколько битов информации несет сообщение о том, что из колоды в 32 карты достали «даму пик»?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> Алфавит племени Мульти состоит из 8 букв. Какое количество информации несет одна буква такого алфавита?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11.</w:t>
      </w:r>
      <w:r>
        <w:rPr>
          <w:color w:val="000000"/>
        </w:rPr>
        <w:t> Некоторое сигнальное устройство за одну секунду передает один из трех сигналов. Сколько различных сообщений длиной в четыре секунды можно передать при помощи этого устройства?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В заданиях №12 и №13 напишите решение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</w:t>
      </w:r>
      <w:r>
        <w:rPr>
          <w:color w:val="000000"/>
        </w:rPr>
        <w:t> Из 128 имевшихся в корзине яблок взяли некоторое количество. Сколько яблок взяли, если сообщение о том, сколько яблок взяли, содержит 91 бит информации.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</w:t>
      </w:r>
      <w:r>
        <w:rPr>
          <w:color w:val="000000"/>
        </w:rPr>
        <w:t> Сообщение занимает 2 страницы и содержит 1/16 Кбайт информации. На каждой странице записано 256 символов. Какова мощность использованного алфавита?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№2 «Информационные процессы в системах»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Под носителем информации обычно понимают: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линию связи;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устройство для хранения данных в персональном компьютере;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компьютер;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материальную среду для хранения и записи информации.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Информационным процессом является: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процесс строительства зданий и сооружений;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процесс расследования преступлений;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процесс производства электроэнергии;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процесс извлечения полезных ископаемых.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Что такое система?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Выделите подсистемы системы «КОСТЮМ».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Приведите примеры естественных систем.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Витя пригласил своего друга Сергея в гости, но не сказал ему код от цифрового замка своего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подъезда, а послал следующее SMS-сообщение: “в последовательности чисел 3, 1, 8, 2, 6 все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числа больше 5 разделить на 2, а затем удалить из полученной последовательности все четные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числа”. Выполнив указанные в сообщении действия, Сергей получил следующий код для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цифрового замка: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3, 1;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1, 1, 3;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3, 1, 3;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3, 3, 1.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Пропускная способность канала связи 10 Мбит/с. канал не подвержен воздействию шума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(например, оптоволоконная линия). Определите, за какое время по каналу будет передан текст,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информационный объем которого составляет 200 Кбайт.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«Шифр Цезаря». Этот шифр реализует следующее преобразование текста: каждая буква исходного текста заменяется следующей после нее буквой в алфавите, который считается написанным по кругу. Используя этот шифр, зашифруйте слово ЧЕЛОВЕК.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 «Шифр </w:t>
      </w:r>
      <w:proofErr w:type="spellStart"/>
      <w:r>
        <w:rPr>
          <w:color w:val="000000"/>
        </w:rPr>
        <w:t>Виженера</w:t>
      </w:r>
      <w:proofErr w:type="spellEnd"/>
      <w:r>
        <w:rPr>
          <w:color w:val="000000"/>
        </w:rPr>
        <w:t>». Это шифр Цезаря с переменной величиной сдвига. Величину сдвига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задают ключевым словом. Например, ключевое слово ВАЗА означает следующую последовательность сдвигов букв исходного текста: 3 1 9 1 3 1 9 1 и т. д. Используя в качестве ключевого слова ВАГОН, закодируйте слово ПРАВИЛА.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 Слово ТЙЩПЁ получено с помощью шифра </w:t>
      </w:r>
      <w:proofErr w:type="spellStart"/>
      <w:r>
        <w:rPr>
          <w:color w:val="000000"/>
        </w:rPr>
        <w:t>Виженера</w:t>
      </w:r>
      <w:proofErr w:type="spellEnd"/>
      <w:r>
        <w:rPr>
          <w:color w:val="000000"/>
        </w:rPr>
        <w:t xml:space="preserve"> с ключевым словом ВАЗА. Восстановите исходное слово.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№3 «Информационные модели»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Часть А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А1.</w:t>
      </w:r>
      <w:r>
        <w:rPr>
          <w:color w:val="000000"/>
        </w:rPr>
        <w:t> Моделирование в информатике – это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процесс замены реального объекта моделью, которая отражает его существенные признаки, необходимые для достижения;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процесс создания моделей одежды в салоне мод;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процесс поиска нового, неформального решения задачи;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процесс замены реального объекта другим материальным или идеальным объектом, </w:t>
      </w:r>
      <w:proofErr w:type="spellStart"/>
      <w:r>
        <w:rPr>
          <w:color w:val="000000"/>
        </w:rPr>
        <w:t>похо</w:t>
      </w:r>
      <w:proofErr w:type="spellEnd"/>
      <w:r>
        <w:rPr>
          <w:color w:val="000000"/>
        </w:rPr>
        <w:t>-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жим на него внешне.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А2.</w:t>
      </w:r>
      <w:r>
        <w:rPr>
          <w:color w:val="000000"/>
        </w:rPr>
        <w:t> При построении модели необходимо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выделить все существующие свойства объекта;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описать все существующие свойства объекта;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выделить только те свойства объекта, которые существенны для решения поставленной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описать расположение и структуру объекта.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А3.</w:t>
      </w:r>
      <w:r>
        <w:rPr>
          <w:color w:val="000000"/>
        </w:rPr>
        <w:t> Натурным моделированием называется такое моделирование, при котором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объект описан с помощью математических формул;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модель внешне похожа на объект;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модель и объект имеют один общий признак;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создается база данных, описывающая этот объект.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А4.</w:t>
      </w:r>
      <w:r>
        <w:rPr>
          <w:color w:val="000000"/>
        </w:rPr>
        <w:t> Информационной моделью объекта называется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модель объекта внешне похожа на объект;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описание свойств объекта;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модель, созданная на компьютере.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А5.</w:t>
      </w:r>
      <w:r>
        <w:rPr>
          <w:color w:val="000000"/>
        </w:rPr>
        <w:t> Математической моделью объекта называется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его описание с помощью математических выражений и формул;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чертеж объекта;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модель объекта внешне похожа на объект;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таблица, в которой собраны все данные об объекте.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А6.</w:t>
      </w:r>
      <w:r>
        <w:rPr>
          <w:color w:val="000000"/>
        </w:rPr>
        <w:t> Организацию учебного процесса в школе описывает табличная информационная модель, которой является…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план школьного здания и двора;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расписание уроков;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Устав школы;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список учащихся школы.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А7.</w:t>
      </w:r>
      <w:r>
        <w:rPr>
          <w:color w:val="000000"/>
        </w:rPr>
        <w:t> Файловая структура операционной системы персонального компьютера наиболее может быть описана в виде…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табличной модели;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иерархической модели;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натурной модели;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Г) математической модели.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А8.</w:t>
      </w:r>
      <w:r>
        <w:rPr>
          <w:color w:val="000000"/>
        </w:rPr>
        <w:t> Пары объектов, которые находятся в отношении "объект - модель":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компьютер – данные;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компьютер - его функциональная схема;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компьютер – программа;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компьютер – алгоритм.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А9.</w:t>
      </w:r>
      <w:r>
        <w:rPr>
          <w:color w:val="000000"/>
        </w:rPr>
        <w:t> Граф – это …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сокращенное название графика;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графическое отображение состава и структуры системы;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внешний вид системы;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рисунок на экране монитора.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А10.</w:t>
      </w:r>
      <w:r>
        <w:rPr>
          <w:color w:val="000000"/>
        </w:rPr>
        <w:t> Корень дерева - это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вершина, не имеющая порожденных;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вершина, не имеющая исходных;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любая вершина дерева;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вершина, не имеющая ни порожденных, ни исходных.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А11.</w:t>
      </w:r>
      <w:r>
        <w:rPr>
          <w:color w:val="000000"/>
        </w:rPr>
        <w:t> Как называется граф иерархической системы?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А12.</w:t>
      </w:r>
      <w:r>
        <w:rPr>
          <w:color w:val="000000"/>
        </w:rPr>
        <w:t> Какой граф называется неориентированным?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А13.</w:t>
      </w:r>
      <w:r>
        <w:rPr>
          <w:color w:val="000000"/>
        </w:rPr>
        <w:t> В таблице приведена стоимость перевозок между соседними железнодорожными станциями. Укажите схему, соответствующую таблице.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38725" cy="1704975"/>
            <wp:effectExtent l="0" t="0" r="9525" b="9525"/>
            <wp:docPr id="1" name="Рисунок 1" descr="hello_html_53bfc0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3bfc07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А14.</w:t>
      </w:r>
      <w:r>
        <w:rPr>
          <w:color w:val="000000"/>
        </w:rPr>
        <w:t> Путешественник пришел в 08:00 на автостанцию населенного пункта ВОСТОЧНЫЙ и обнаружил следующее расписание автобусов для всей районной сети: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05150" cy="1762125"/>
            <wp:effectExtent l="0" t="0" r="0" b="9525"/>
            <wp:docPr id="2" name="Рисунок 2" descr="hello_html_m22e83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2e8376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самое раннее время, когда путешественник сможет оказаться в пункте ЗАПАДНЫЙ согласно этому расписанию.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08:45;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09:05;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11:25;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12:45.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Часть В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В1.</w:t>
      </w:r>
      <w:r>
        <w:rPr>
          <w:color w:val="000000"/>
        </w:rPr>
        <w:t xml:space="preserve"> Решите логическую задачу табличным способом: «Беседуют трое друзей: </w:t>
      </w:r>
      <w:proofErr w:type="spellStart"/>
      <w:r>
        <w:rPr>
          <w:color w:val="000000"/>
        </w:rPr>
        <w:t>Белокуров</w:t>
      </w:r>
      <w:proofErr w:type="spellEnd"/>
      <w:r>
        <w:rPr>
          <w:color w:val="000000"/>
        </w:rPr>
        <w:t xml:space="preserve">, Рыжов и Чернов. Брюнет сказал </w:t>
      </w:r>
      <w:proofErr w:type="spellStart"/>
      <w:r>
        <w:rPr>
          <w:color w:val="000000"/>
        </w:rPr>
        <w:t>Белокурову</w:t>
      </w:r>
      <w:proofErr w:type="spellEnd"/>
      <w:r>
        <w:rPr>
          <w:color w:val="000000"/>
        </w:rPr>
        <w:t>: «Любопытно, что один из нас блондин, другой брюнет, третий – рыжий, но ни у кого цвет волос не соответствует фамилии». Какой цвет волос у каждого из друзей?»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В2.</w:t>
      </w:r>
      <w:r>
        <w:rPr>
          <w:color w:val="000000"/>
        </w:rPr>
        <w:t> Три подруги вышли в белом, зелёном и синем платьях и туфлях. Известно, что только у Ани цвета платья и туфлей совпадали. Ни туфли, ни платье Вали не были белыми. Наташа была в зелёных туфлях. Определить цвета платья и туфель на каждой из подруг.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№4 «Программно-технические системы реализации информационных процессов»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Электронный блок, управляющий работой внешнего устройства, называется: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адаптер (контроллер);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драйвер;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общая шина;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интерфейс.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Сопоставьте программы с видами ПО.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19675" cy="1685925"/>
            <wp:effectExtent l="0" t="0" r="9525" b="9525"/>
            <wp:docPr id="3" name="Рисунок 3" descr="hello_html_4f9d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f9d3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Драйвер- это: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устройство длительного хранения информации;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Б) программа, управляющая конкретным внешним устройством;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устройство ввода;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устройство вывода.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Переведите число 856 из десятичной системы счисления в двоичную, восьмеричную и шестнадцатеричную.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Переведите числа в десятичную систему счисления.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8 </w:t>
      </w:r>
      <w:r>
        <w:rPr>
          <w:color w:val="000000"/>
        </w:rPr>
        <w:t>= 341; А</w:t>
      </w:r>
      <w:r>
        <w:rPr>
          <w:color w:val="000000"/>
          <w:vertAlign w:val="subscript"/>
        </w:rPr>
        <w:t>16</w:t>
      </w:r>
      <w:r>
        <w:rPr>
          <w:color w:val="000000"/>
        </w:rPr>
        <w:t> = Е41; А</w:t>
      </w:r>
      <w:r>
        <w:rPr>
          <w:color w:val="000000"/>
          <w:vertAlign w:val="subscript"/>
        </w:rPr>
        <w:t>5</w:t>
      </w:r>
      <w:r>
        <w:rPr>
          <w:color w:val="000000"/>
        </w:rPr>
        <w:t>= 34,1.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В таблице ниже представлена часть кодовой таблицы ASCII: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33925" cy="581025"/>
            <wp:effectExtent l="0" t="0" r="9525" b="9525"/>
            <wp:docPr id="4" name="Рисунок 4" descr="hello_html_3f306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f3063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71;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83;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А1;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В3.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Вычислите сумму чисел X и Y, если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X=110111</w:t>
      </w:r>
      <w:r>
        <w:rPr>
          <w:color w:val="000000"/>
          <w:vertAlign w:val="subscript"/>
        </w:rPr>
        <w:t>2</w:t>
      </w:r>
      <w:r>
        <w:rPr>
          <w:color w:val="000000"/>
        </w:rPr>
        <w:t> и Y=135</w:t>
      </w:r>
      <w:r>
        <w:rPr>
          <w:color w:val="000000"/>
          <w:vertAlign w:val="subscript"/>
        </w:rPr>
        <w:t>8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Результат представьте в двоичном виде.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11010100</w:t>
      </w:r>
      <w:r>
        <w:rPr>
          <w:color w:val="000000"/>
          <w:vertAlign w:val="subscript"/>
        </w:rPr>
        <w:t>2</w:t>
      </w:r>
      <w:r>
        <w:rPr>
          <w:color w:val="000000"/>
        </w:rPr>
        <w:t>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10100100</w:t>
      </w:r>
      <w:r>
        <w:rPr>
          <w:color w:val="000000"/>
          <w:vertAlign w:val="subscript"/>
        </w:rPr>
        <w:t>2</w:t>
      </w:r>
      <w:r>
        <w:rPr>
          <w:color w:val="000000"/>
        </w:rPr>
        <w:t>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10010011</w:t>
      </w:r>
      <w:r>
        <w:rPr>
          <w:color w:val="000000"/>
          <w:vertAlign w:val="subscript"/>
        </w:rPr>
        <w:t>2</w:t>
      </w:r>
      <w:r>
        <w:rPr>
          <w:color w:val="000000"/>
        </w:rPr>
        <w:t>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10010100</w:t>
      </w:r>
      <w:r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 Для кодирования цвета фона web-страницы используется атрибут </w:t>
      </w:r>
      <w:proofErr w:type="spellStart"/>
      <w:r>
        <w:rPr>
          <w:color w:val="000000"/>
        </w:rPr>
        <w:t>bgcolor=</w:t>
      </w:r>
      <w:proofErr w:type="spellEnd"/>
      <w:r>
        <w:rPr>
          <w:color w:val="000000"/>
        </w:rPr>
        <w:t>"#ХХХХХХ", где в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кавычках задаются шестнадцатеричные значения интенсивности цветовых компонент в 24-битной RGB-модели. Какой цвет будет у страницы, заданной тэгом 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белый;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зеленый;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красный;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синий.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> Какой объем видеопамяти в килобайтах нужен для хранения изображения размером 600х350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пикселей, использующего 8-цветную палитру?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> Какой топологии локальных сетей не существует?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кольцевой;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пирамидальной;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радиальной;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шинной;</w:t>
      </w:r>
    </w:p>
    <w:p w:rsidR="00BB459C" w:rsidRDefault="00BB459C" w:rsidP="00BB45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древовидной.</w:t>
      </w:r>
    </w:p>
    <w:p w:rsidR="00CE2E3D" w:rsidRDefault="00CE2E3D">
      <w:bookmarkStart w:id="0" w:name="_GoBack"/>
      <w:bookmarkEnd w:id="0"/>
    </w:p>
    <w:sectPr w:rsidR="00CE2E3D" w:rsidSect="0032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D56"/>
    <w:rsid w:val="0032241B"/>
    <w:rsid w:val="00423CE6"/>
    <w:rsid w:val="008A5D56"/>
    <w:rsid w:val="00BB459C"/>
    <w:rsid w:val="00CE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Завуч</cp:lastModifiedBy>
  <cp:revision>2</cp:revision>
  <cp:lastPrinted>2019-09-27T11:44:00Z</cp:lastPrinted>
  <dcterms:created xsi:type="dcterms:W3CDTF">2024-01-11T06:25:00Z</dcterms:created>
  <dcterms:modified xsi:type="dcterms:W3CDTF">2024-01-11T06:25:00Z</dcterms:modified>
</cp:coreProperties>
</file>